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A0AF4">
      <w:pPr>
        <w:snapToGrid w:val="0"/>
        <w:spacing w:after="0" w:line="572" w:lineRule="exact"/>
        <w:jc w:val="both"/>
        <w:outlineLvl w:val="1"/>
        <w:rPr>
          <w:rFonts w:hint="eastAsia" w:ascii="黑体" w:hAnsi="黑体" w:eastAsia="黑体" w:cs="黑体"/>
          <w:bCs/>
          <w:sz w:val="32"/>
          <w:szCs w:val="32"/>
          <w14:ligatures w14:val="none"/>
        </w:rPr>
      </w:pPr>
      <w:bookmarkStart w:id="0" w:name="_Toc397084734"/>
      <w:bookmarkStart w:id="1" w:name="_Toc298073934"/>
      <w:bookmarkStart w:id="2" w:name="_Toc1259659420"/>
      <w:bookmarkStart w:id="3" w:name="_Toc910790548"/>
      <w:bookmarkStart w:id="4" w:name="_Toc927757743"/>
      <w:r>
        <w:rPr>
          <w:rFonts w:hint="eastAsia" w:ascii="黑体" w:hAnsi="黑体" w:eastAsia="黑体" w:cs="黑体"/>
          <w:bCs/>
          <w:sz w:val="32"/>
          <w:szCs w:val="32"/>
          <w14:ligatures w14:val="none"/>
        </w:rPr>
        <w:t>附件2：</w:t>
      </w:r>
      <w:bookmarkStart w:id="5" w:name="_GoBack"/>
      <w:r>
        <w:rPr>
          <w:rFonts w:hint="eastAsia" w:ascii="黑体" w:hAnsi="黑体" w:eastAsia="黑体" w:cs="黑体"/>
          <w:bCs/>
          <w:sz w:val="32"/>
          <w:szCs w:val="32"/>
          <w14:ligatures w14:val="none"/>
        </w:rPr>
        <w:t>有源搭载科学技术实（试）验项目建议书</w:t>
      </w:r>
      <w:bookmarkEnd w:id="5"/>
      <w:bookmarkEnd w:id="0"/>
      <w:bookmarkEnd w:id="1"/>
      <w:bookmarkEnd w:id="2"/>
      <w:bookmarkEnd w:id="3"/>
      <w:bookmarkEnd w:id="4"/>
    </w:p>
    <w:p w14:paraId="07F61941">
      <w:pPr>
        <w:snapToGrid w:val="0"/>
        <w:spacing w:after="0" w:line="572" w:lineRule="exact"/>
        <w:jc w:val="both"/>
        <w:outlineLvl w:val="1"/>
        <w:rPr>
          <w:rFonts w:hint="eastAsia" w:ascii="黑体" w:hAnsi="黑体" w:eastAsia="黑体" w:cs="黑体"/>
          <w:bCs/>
          <w:sz w:val="32"/>
          <w:szCs w:val="32"/>
          <w14:ligatures w14:val="none"/>
        </w:rPr>
      </w:pPr>
    </w:p>
    <w:p w14:paraId="29CC2A2C">
      <w:pPr>
        <w:snapToGrid w:val="0"/>
        <w:spacing w:after="0" w:line="572" w:lineRule="exact"/>
        <w:jc w:val="both"/>
        <w:rPr>
          <w:rFonts w:ascii="黑体" w:hAnsi="黑体" w:eastAsia="黑体" w:cs="黑体"/>
          <w:sz w:val="32"/>
          <w:szCs w:val="22"/>
          <w14:ligatures w14:val="none"/>
        </w:rPr>
      </w:pPr>
      <w:r>
        <w:rPr>
          <w:rFonts w:hint="eastAsia" w:ascii="黑体" w:hAnsi="黑体" w:eastAsia="黑体" w:cs="黑体"/>
          <w:sz w:val="32"/>
          <w:szCs w:val="22"/>
          <w14:ligatures w14:val="none"/>
        </w:rPr>
        <w:t>一、前言</w:t>
      </w:r>
    </w:p>
    <w:p w14:paraId="6BF9A38F">
      <w:pPr>
        <w:numPr>
          <w:ilvl w:val="0"/>
          <w:numId w:val="3"/>
        </w:numPr>
        <w:snapToGrid w:val="0"/>
        <w:spacing w:after="0" w:line="572" w:lineRule="exact"/>
        <w:ind w:left="0" w:firstLine="420"/>
        <w:jc w:val="both"/>
        <w:rPr>
          <w:rFonts w:ascii="楷体" w:hAnsi="楷体" w:eastAsia="楷体" w:cs="楷体"/>
          <w:sz w:val="32"/>
          <w:szCs w:val="22"/>
          <w14:ligatures w14:val="none"/>
        </w:rPr>
      </w:pPr>
      <w:r>
        <w:rPr>
          <w:rFonts w:hint="eastAsia" w:ascii="楷体" w:hAnsi="楷体" w:eastAsia="楷体" w:cs="楷体"/>
          <w:sz w:val="32"/>
          <w:szCs w:val="22"/>
          <w14:ligatures w14:val="none"/>
        </w:rPr>
        <w:t>项目背景</w:t>
      </w:r>
    </w:p>
    <w:p w14:paraId="6303F90C">
      <w:pPr>
        <w:numPr>
          <w:ilvl w:val="0"/>
          <w:numId w:val="3"/>
        </w:numPr>
        <w:snapToGrid w:val="0"/>
        <w:spacing w:after="0" w:line="572" w:lineRule="exact"/>
        <w:ind w:left="0" w:firstLine="420"/>
        <w:jc w:val="both"/>
        <w:rPr>
          <w:rFonts w:ascii="楷体" w:hAnsi="楷体" w:eastAsia="楷体" w:cs="楷体"/>
          <w:sz w:val="32"/>
          <w:szCs w:val="22"/>
          <w14:ligatures w14:val="none"/>
        </w:rPr>
      </w:pPr>
      <w:r>
        <w:rPr>
          <w:rFonts w:hint="eastAsia" w:ascii="楷体" w:hAnsi="楷体" w:eastAsia="楷体" w:cs="楷体"/>
          <w:sz w:val="32"/>
          <w:szCs w:val="22"/>
          <w14:ligatures w14:val="none"/>
        </w:rPr>
        <w:t>国内外研究情况</w:t>
      </w:r>
    </w:p>
    <w:p w14:paraId="24E26396">
      <w:pPr>
        <w:numPr>
          <w:ilvl w:val="0"/>
          <w:numId w:val="3"/>
        </w:numPr>
        <w:snapToGrid w:val="0"/>
        <w:spacing w:after="0" w:line="572" w:lineRule="exact"/>
        <w:ind w:left="0" w:firstLine="420"/>
        <w:jc w:val="both"/>
        <w:rPr>
          <w:rFonts w:ascii="楷体" w:hAnsi="楷体" w:eastAsia="楷体" w:cs="楷体"/>
          <w:sz w:val="32"/>
          <w:szCs w:val="22"/>
          <w14:ligatures w14:val="none"/>
        </w:rPr>
      </w:pPr>
      <w:r>
        <w:rPr>
          <w:rFonts w:hint="eastAsia" w:ascii="楷体" w:hAnsi="楷体" w:eastAsia="楷体" w:cs="楷体"/>
          <w:sz w:val="32"/>
          <w:szCs w:val="22"/>
          <w14:ligatures w14:val="none"/>
        </w:rPr>
        <w:t>项目需求</w:t>
      </w:r>
    </w:p>
    <w:p w14:paraId="562C5E45">
      <w:pPr>
        <w:numPr>
          <w:ilvl w:val="0"/>
          <w:numId w:val="3"/>
        </w:numPr>
        <w:snapToGrid w:val="0"/>
        <w:spacing w:after="0" w:line="572" w:lineRule="exact"/>
        <w:ind w:left="0" w:firstLine="420"/>
        <w:jc w:val="both"/>
        <w:rPr>
          <w:rFonts w:ascii="楷体" w:hAnsi="楷体" w:eastAsia="楷体" w:cs="楷体"/>
          <w:sz w:val="32"/>
          <w:szCs w:val="22"/>
          <w14:ligatures w14:val="none"/>
        </w:rPr>
      </w:pPr>
      <w:r>
        <w:rPr>
          <w:rFonts w:hint="eastAsia" w:ascii="楷体" w:hAnsi="楷体" w:eastAsia="楷体" w:cs="楷体"/>
          <w:sz w:val="32"/>
          <w:szCs w:val="22"/>
          <w14:ligatures w14:val="none"/>
        </w:rPr>
        <w:t>项目目标</w:t>
      </w:r>
    </w:p>
    <w:p w14:paraId="0F95B3FC">
      <w:pPr>
        <w:numPr>
          <w:ilvl w:val="0"/>
          <w:numId w:val="3"/>
        </w:numPr>
        <w:snapToGrid w:val="0"/>
        <w:spacing w:after="0" w:line="572" w:lineRule="exact"/>
        <w:ind w:left="0" w:firstLine="420"/>
        <w:jc w:val="both"/>
        <w:rPr>
          <w:rFonts w:ascii="楷体" w:hAnsi="楷体" w:eastAsia="楷体" w:cs="楷体"/>
          <w:sz w:val="32"/>
          <w:szCs w:val="22"/>
          <w14:ligatures w14:val="none"/>
        </w:rPr>
      </w:pPr>
      <w:r>
        <w:rPr>
          <w:rFonts w:hint="eastAsia" w:ascii="楷体" w:hAnsi="楷体" w:eastAsia="楷体" w:cs="楷体"/>
          <w:sz w:val="32"/>
          <w:szCs w:val="22"/>
          <w14:ligatures w14:val="none"/>
        </w:rPr>
        <w:t>搭载必要性</w:t>
      </w:r>
    </w:p>
    <w:p w14:paraId="3B81A47E">
      <w:pPr>
        <w:snapToGrid w:val="0"/>
        <w:spacing w:after="0" w:line="572" w:lineRule="exact"/>
        <w:jc w:val="both"/>
        <w:rPr>
          <w:rFonts w:ascii="黑体" w:hAnsi="黑体" w:eastAsia="黑体" w:cs="黑体"/>
          <w:sz w:val="32"/>
          <w:szCs w:val="22"/>
          <w14:ligatures w14:val="none"/>
        </w:rPr>
      </w:pPr>
      <w:r>
        <w:rPr>
          <w:rFonts w:hint="eastAsia" w:ascii="黑体" w:hAnsi="黑体" w:eastAsia="黑体" w:cs="黑体"/>
          <w:sz w:val="32"/>
          <w:szCs w:val="22"/>
          <w14:ligatures w14:val="none"/>
        </w:rPr>
        <w:t>二、任务、功能及指标</w:t>
      </w:r>
    </w:p>
    <w:p w14:paraId="3A715ACD">
      <w:pPr>
        <w:numPr>
          <w:ilvl w:val="0"/>
          <w:numId w:val="4"/>
        </w:numPr>
        <w:snapToGrid w:val="0"/>
        <w:spacing w:after="0" w:line="572" w:lineRule="exact"/>
        <w:ind w:left="0" w:firstLine="420"/>
        <w:jc w:val="both"/>
        <w:rPr>
          <w:rFonts w:ascii="楷体" w:hAnsi="楷体" w:eastAsia="楷体" w:cs="楷体"/>
          <w:sz w:val="32"/>
          <w:szCs w:val="22"/>
          <w14:ligatures w14:val="none"/>
        </w:rPr>
      </w:pPr>
      <w:r>
        <w:rPr>
          <w:rFonts w:hint="eastAsia" w:ascii="楷体" w:hAnsi="楷体" w:eastAsia="楷体" w:cs="楷体"/>
          <w:sz w:val="32"/>
          <w:szCs w:val="22"/>
          <w14:ligatures w14:val="none"/>
        </w:rPr>
        <w:t>任务目标</w:t>
      </w:r>
    </w:p>
    <w:p w14:paraId="1CE740D6">
      <w:pPr>
        <w:numPr>
          <w:ilvl w:val="0"/>
          <w:numId w:val="4"/>
        </w:numPr>
        <w:snapToGrid w:val="0"/>
        <w:spacing w:after="0" w:line="572" w:lineRule="exact"/>
        <w:ind w:left="0" w:firstLine="420"/>
        <w:jc w:val="both"/>
        <w:rPr>
          <w:rFonts w:ascii="楷体" w:hAnsi="楷体" w:eastAsia="楷体" w:cs="楷体"/>
          <w:sz w:val="32"/>
          <w:szCs w:val="22"/>
          <w14:ligatures w14:val="none"/>
        </w:rPr>
      </w:pPr>
      <w:r>
        <w:rPr>
          <w:rFonts w:hint="eastAsia" w:ascii="楷体" w:hAnsi="楷体" w:eastAsia="楷体" w:cs="楷体"/>
          <w:sz w:val="32"/>
          <w:szCs w:val="22"/>
          <w14:ligatures w14:val="none"/>
        </w:rPr>
        <w:t>基本功能</w:t>
      </w:r>
    </w:p>
    <w:p w14:paraId="7A252168">
      <w:pPr>
        <w:numPr>
          <w:ilvl w:val="0"/>
          <w:numId w:val="4"/>
        </w:numPr>
        <w:snapToGrid w:val="0"/>
        <w:spacing w:after="0" w:line="572" w:lineRule="exact"/>
        <w:ind w:left="0" w:firstLine="420"/>
        <w:jc w:val="both"/>
        <w:rPr>
          <w:rFonts w:ascii="楷体" w:hAnsi="楷体" w:eastAsia="楷体" w:cs="楷体"/>
          <w:sz w:val="32"/>
          <w:szCs w:val="22"/>
          <w14:ligatures w14:val="none"/>
        </w:rPr>
      </w:pPr>
      <w:r>
        <w:rPr>
          <w:rFonts w:hint="eastAsia" w:ascii="楷体" w:hAnsi="楷体" w:eastAsia="楷体" w:cs="楷体"/>
          <w:sz w:val="32"/>
          <w:szCs w:val="22"/>
          <w14:ligatures w14:val="none"/>
        </w:rPr>
        <w:t>主要指标</w:t>
      </w:r>
    </w:p>
    <w:p w14:paraId="2D5494F2">
      <w:pPr>
        <w:snapToGrid w:val="0"/>
        <w:spacing w:after="0" w:line="572" w:lineRule="exact"/>
        <w:jc w:val="both"/>
        <w:rPr>
          <w:rFonts w:ascii="黑体" w:hAnsi="黑体" w:eastAsia="黑体" w:cs="黑体"/>
          <w:sz w:val="32"/>
          <w:szCs w:val="22"/>
          <w14:ligatures w14:val="none"/>
        </w:rPr>
      </w:pPr>
      <w:r>
        <w:rPr>
          <w:rFonts w:hint="eastAsia" w:ascii="黑体" w:hAnsi="黑体" w:eastAsia="黑体" w:cs="黑体"/>
          <w:sz w:val="32"/>
          <w:szCs w:val="22"/>
          <w14:ligatures w14:val="none"/>
        </w:rPr>
        <w:t>三、方案设计</w:t>
      </w:r>
    </w:p>
    <w:p w14:paraId="74F8512E">
      <w:pPr>
        <w:numPr>
          <w:ilvl w:val="0"/>
          <w:numId w:val="5"/>
        </w:numPr>
        <w:snapToGrid w:val="0"/>
        <w:spacing w:after="0" w:line="572" w:lineRule="exact"/>
        <w:ind w:left="0" w:firstLine="420"/>
        <w:jc w:val="both"/>
        <w:rPr>
          <w:rFonts w:ascii="楷体" w:hAnsi="楷体" w:eastAsia="楷体" w:cs="楷体"/>
          <w:sz w:val="32"/>
          <w:szCs w:val="22"/>
          <w14:ligatures w14:val="none"/>
        </w:rPr>
      </w:pPr>
      <w:r>
        <w:rPr>
          <w:rFonts w:hint="eastAsia" w:ascii="楷体" w:hAnsi="楷体" w:eastAsia="楷体" w:cs="楷体"/>
          <w:sz w:val="32"/>
          <w:szCs w:val="22"/>
          <w14:ligatures w14:val="none"/>
        </w:rPr>
        <w:t>系统组成</w:t>
      </w:r>
    </w:p>
    <w:p w14:paraId="55BE2B10">
      <w:pPr>
        <w:numPr>
          <w:ilvl w:val="0"/>
          <w:numId w:val="5"/>
        </w:numPr>
        <w:snapToGrid w:val="0"/>
        <w:spacing w:after="0" w:line="572" w:lineRule="exact"/>
        <w:ind w:left="0" w:firstLine="420"/>
        <w:jc w:val="both"/>
        <w:rPr>
          <w:rFonts w:ascii="楷体" w:hAnsi="楷体" w:eastAsia="楷体" w:cs="楷体"/>
          <w:sz w:val="32"/>
          <w:szCs w:val="22"/>
          <w14:ligatures w14:val="none"/>
        </w:rPr>
      </w:pPr>
      <w:r>
        <w:rPr>
          <w:rFonts w:hint="eastAsia" w:ascii="楷体" w:hAnsi="楷体" w:eastAsia="楷体" w:cs="楷体"/>
          <w:sz w:val="32"/>
          <w:szCs w:val="22"/>
          <w14:ligatures w14:val="none"/>
        </w:rPr>
        <w:t>系统组成架构，系统特点，产品配套</w:t>
      </w:r>
    </w:p>
    <w:p w14:paraId="3746234E">
      <w:pPr>
        <w:numPr>
          <w:ilvl w:val="0"/>
          <w:numId w:val="5"/>
        </w:numPr>
        <w:snapToGrid w:val="0"/>
        <w:spacing w:after="0" w:line="572" w:lineRule="exact"/>
        <w:ind w:left="0" w:firstLine="420"/>
        <w:jc w:val="both"/>
        <w:rPr>
          <w:rFonts w:ascii="楷体" w:hAnsi="楷体" w:eastAsia="楷体" w:cs="楷体"/>
          <w:sz w:val="32"/>
          <w:szCs w:val="22"/>
          <w14:ligatures w14:val="none"/>
        </w:rPr>
      </w:pPr>
      <w:r>
        <w:rPr>
          <w:rFonts w:hint="eastAsia" w:ascii="楷体" w:hAnsi="楷体" w:eastAsia="楷体" w:cs="楷体"/>
          <w:sz w:val="32"/>
          <w:szCs w:val="22"/>
          <w14:ligatures w14:val="none"/>
        </w:rPr>
        <w:t>技术方案</w:t>
      </w:r>
    </w:p>
    <w:p w14:paraId="1787C5A6">
      <w:pPr>
        <w:numPr>
          <w:ilvl w:val="0"/>
          <w:numId w:val="5"/>
        </w:numPr>
        <w:snapToGrid w:val="0"/>
        <w:spacing w:after="0" w:line="572" w:lineRule="exact"/>
        <w:ind w:left="0" w:firstLine="420"/>
        <w:jc w:val="both"/>
        <w:rPr>
          <w:rFonts w:ascii="楷体" w:hAnsi="楷体" w:eastAsia="楷体" w:cs="楷体"/>
          <w:sz w:val="32"/>
          <w:szCs w:val="22"/>
          <w14:ligatures w14:val="none"/>
        </w:rPr>
      </w:pPr>
      <w:r>
        <w:rPr>
          <w:rFonts w:hint="eastAsia" w:ascii="楷体" w:hAnsi="楷体" w:eastAsia="楷体" w:cs="楷体"/>
          <w:sz w:val="32"/>
          <w:szCs w:val="22"/>
          <w14:ligatures w14:val="none"/>
        </w:rPr>
        <w:t>各产品、部组件的设计方案</w:t>
      </w:r>
    </w:p>
    <w:p w14:paraId="60141CBF">
      <w:pPr>
        <w:numPr>
          <w:ilvl w:val="0"/>
          <w:numId w:val="5"/>
        </w:numPr>
        <w:snapToGrid w:val="0"/>
        <w:spacing w:after="0" w:line="572" w:lineRule="exact"/>
        <w:ind w:left="0" w:firstLine="420"/>
        <w:jc w:val="both"/>
        <w:rPr>
          <w:rFonts w:ascii="楷体" w:hAnsi="楷体" w:eastAsia="楷体" w:cs="楷体"/>
          <w:sz w:val="32"/>
          <w:szCs w:val="22"/>
          <w14:ligatures w14:val="none"/>
        </w:rPr>
      </w:pPr>
      <w:r>
        <w:rPr>
          <w:rFonts w:hint="eastAsia" w:ascii="楷体" w:hAnsi="楷体" w:eastAsia="楷体" w:cs="楷体"/>
          <w:sz w:val="32"/>
          <w:szCs w:val="22"/>
          <w14:ligatures w14:val="none"/>
        </w:rPr>
        <w:t>接口设计</w:t>
      </w:r>
    </w:p>
    <w:p w14:paraId="6BA4BD09">
      <w:pPr>
        <w:numPr>
          <w:ilvl w:val="0"/>
          <w:numId w:val="5"/>
        </w:numPr>
        <w:snapToGrid w:val="0"/>
        <w:spacing w:after="0" w:line="572" w:lineRule="exact"/>
        <w:ind w:left="0" w:firstLine="420"/>
        <w:jc w:val="both"/>
        <w:rPr>
          <w:rFonts w:ascii="楷体" w:hAnsi="楷体" w:eastAsia="楷体" w:cs="楷体"/>
          <w:sz w:val="32"/>
          <w:szCs w:val="22"/>
          <w14:ligatures w14:val="none"/>
        </w:rPr>
      </w:pPr>
      <w:r>
        <w:rPr>
          <w:rFonts w:hint="eastAsia" w:ascii="楷体" w:hAnsi="楷体" w:eastAsia="楷体" w:cs="楷体"/>
          <w:sz w:val="32"/>
          <w:szCs w:val="22"/>
          <w14:ligatures w14:val="none"/>
        </w:rPr>
        <w:t>产品与航天器/运载器之间的所有接口</w:t>
      </w:r>
    </w:p>
    <w:p w14:paraId="54F5936C">
      <w:pPr>
        <w:numPr>
          <w:ilvl w:val="0"/>
          <w:numId w:val="5"/>
        </w:numPr>
        <w:snapToGrid w:val="0"/>
        <w:spacing w:after="0" w:line="572" w:lineRule="exact"/>
        <w:ind w:left="0" w:firstLine="420"/>
        <w:jc w:val="both"/>
        <w:rPr>
          <w:rFonts w:ascii="楷体" w:hAnsi="楷体" w:eastAsia="楷体" w:cs="楷体"/>
          <w:sz w:val="32"/>
          <w:szCs w:val="22"/>
          <w14:ligatures w14:val="none"/>
        </w:rPr>
      </w:pPr>
      <w:r>
        <w:rPr>
          <w:rFonts w:hint="eastAsia" w:ascii="楷体" w:hAnsi="楷体" w:eastAsia="楷体" w:cs="楷体"/>
          <w:sz w:val="32"/>
          <w:szCs w:val="22"/>
          <w14:ligatures w14:val="none"/>
        </w:rPr>
        <w:t>在轨试验方案</w:t>
      </w:r>
    </w:p>
    <w:p w14:paraId="0468872C">
      <w:pPr>
        <w:numPr>
          <w:ilvl w:val="0"/>
          <w:numId w:val="5"/>
        </w:numPr>
        <w:snapToGrid w:val="0"/>
        <w:spacing w:after="0" w:line="572" w:lineRule="exact"/>
        <w:ind w:left="0" w:firstLine="420"/>
        <w:jc w:val="both"/>
        <w:rPr>
          <w:rFonts w:ascii="楷体" w:hAnsi="楷体" w:eastAsia="楷体" w:cs="楷体"/>
          <w:sz w:val="32"/>
          <w:szCs w:val="22"/>
          <w14:ligatures w14:val="none"/>
        </w:rPr>
      </w:pPr>
      <w:r>
        <w:rPr>
          <w:rFonts w:hint="eastAsia" w:ascii="楷体" w:hAnsi="楷体" w:eastAsia="楷体" w:cs="楷体"/>
          <w:sz w:val="32"/>
          <w:szCs w:val="22"/>
          <w14:ligatures w14:val="none"/>
        </w:rPr>
        <w:t>在轨试验方案、试验流程；试验成功判据</w:t>
      </w:r>
    </w:p>
    <w:p w14:paraId="2E4B77D6">
      <w:pPr>
        <w:snapToGrid w:val="0"/>
        <w:spacing w:after="0" w:line="572" w:lineRule="exact"/>
        <w:jc w:val="both"/>
        <w:rPr>
          <w:rFonts w:ascii="黑体" w:hAnsi="黑体" w:eastAsia="黑体" w:cs="黑体"/>
          <w:sz w:val="32"/>
          <w:szCs w:val="22"/>
          <w14:ligatures w14:val="none"/>
        </w:rPr>
      </w:pPr>
      <w:r>
        <w:rPr>
          <w:rFonts w:hint="eastAsia" w:ascii="黑体" w:hAnsi="黑体" w:eastAsia="黑体" w:cs="黑体"/>
          <w:sz w:val="32"/>
          <w:szCs w:val="22"/>
          <w14:ligatures w14:val="none"/>
        </w:rPr>
        <w:t>四、可靠性安全性设计</w:t>
      </w:r>
    </w:p>
    <w:p w14:paraId="05415B7A">
      <w:pPr>
        <w:numPr>
          <w:ilvl w:val="0"/>
          <w:numId w:val="6"/>
        </w:numPr>
        <w:snapToGrid w:val="0"/>
        <w:spacing w:after="0" w:line="572" w:lineRule="exact"/>
        <w:ind w:left="0" w:firstLine="420"/>
        <w:jc w:val="both"/>
        <w:rPr>
          <w:rFonts w:ascii="楷体" w:hAnsi="楷体" w:eastAsia="楷体" w:cs="楷体"/>
          <w:sz w:val="32"/>
          <w:szCs w:val="22"/>
          <w14:ligatures w14:val="none"/>
        </w:rPr>
      </w:pPr>
      <w:r>
        <w:rPr>
          <w:rFonts w:hint="eastAsia" w:ascii="楷体" w:hAnsi="楷体" w:eastAsia="楷体" w:cs="楷体"/>
          <w:sz w:val="32"/>
          <w:szCs w:val="22"/>
          <w14:ligatures w14:val="none"/>
        </w:rPr>
        <w:t>可靠性设计</w:t>
      </w:r>
    </w:p>
    <w:p w14:paraId="0D6CA413">
      <w:pPr>
        <w:snapToGrid w:val="0"/>
        <w:spacing w:after="0" w:line="572" w:lineRule="exact"/>
        <w:ind w:firstLine="640" w:firstLineChars="200"/>
        <w:jc w:val="both"/>
        <w:rPr>
          <w:rFonts w:ascii="楷体" w:hAnsi="楷体" w:eastAsia="楷体" w:cs="楷体"/>
          <w:iCs/>
          <w:sz w:val="32"/>
          <w:szCs w:val="32"/>
          <w14:ligatures w14:val="none"/>
        </w:rPr>
      </w:pPr>
      <w:r>
        <w:rPr>
          <w:rFonts w:hint="eastAsia" w:ascii="楷体" w:hAnsi="楷体" w:eastAsia="楷体" w:cs="楷体"/>
          <w:iCs/>
          <w:sz w:val="32"/>
          <w:szCs w:val="32"/>
          <w14:ligatures w14:val="none"/>
        </w:rPr>
        <w:t>系统及产品的可靠性设计。</w:t>
      </w:r>
    </w:p>
    <w:p w14:paraId="35ED5C06">
      <w:pPr>
        <w:numPr>
          <w:ilvl w:val="0"/>
          <w:numId w:val="6"/>
        </w:numPr>
        <w:snapToGrid w:val="0"/>
        <w:spacing w:after="0" w:line="572" w:lineRule="exact"/>
        <w:ind w:left="0" w:firstLine="420"/>
        <w:jc w:val="both"/>
        <w:rPr>
          <w:rFonts w:ascii="楷体" w:hAnsi="楷体" w:eastAsia="楷体" w:cs="楷体"/>
          <w:sz w:val="32"/>
          <w:szCs w:val="22"/>
          <w14:ligatures w14:val="none"/>
        </w:rPr>
      </w:pPr>
      <w:r>
        <w:rPr>
          <w:rFonts w:hint="eastAsia" w:ascii="楷体" w:hAnsi="楷体" w:eastAsia="楷体" w:cs="楷体"/>
          <w:sz w:val="32"/>
          <w:szCs w:val="22"/>
          <w14:ligatures w14:val="none"/>
        </w:rPr>
        <w:t>安全性设计</w:t>
      </w:r>
    </w:p>
    <w:p w14:paraId="424D2CBB">
      <w:pPr>
        <w:snapToGrid w:val="0"/>
        <w:spacing w:after="0" w:line="572" w:lineRule="exact"/>
        <w:ind w:firstLine="640" w:firstLineChars="200"/>
        <w:jc w:val="both"/>
        <w:rPr>
          <w:rFonts w:ascii="楷体" w:hAnsi="楷体" w:eastAsia="楷体" w:cs="楷体"/>
          <w:iCs/>
          <w:sz w:val="32"/>
          <w:szCs w:val="32"/>
          <w14:ligatures w14:val="none"/>
        </w:rPr>
      </w:pPr>
      <w:r>
        <w:rPr>
          <w:rFonts w:hint="eastAsia" w:ascii="楷体" w:hAnsi="楷体" w:eastAsia="楷体" w:cs="楷体"/>
          <w:iCs/>
          <w:sz w:val="32"/>
          <w:szCs w:val="32"/>
          <w14:ligatures w14:val="none"/>
        </w:rPr>
        <w:t>系统及产品的安全性设计、裕度设计；识别出产品一般危险源，给出控制措施；识别出故障情况下产生的危险，给出控制措施；其他安全性分析及设计情况。给出明确的安全性结论。</w:t>
      </w:r>
    </w:p>
    <w:p w14:paraId="02EDADCF">
      <w:pPr>
        <w:snapToGrid w:val="0"/>
        <w:spacing w:after="0" w:line="572" w:lineRule="exact"/>
        <w:jc w:val="both"/>
        <w:rPr>
          <w:rFonts w:ascii="黑体" w:hAnsi="黑体" w:eastAsia="黑体" w:cs="黑体"/>
          <w:sz w:val="32"/>
          <w:szCs w:val="22"/>
          <w14:ligatures w14:val="none"/>
        </w:rPr>
      </w:pPr>
      <w:r>
        <w:rPr>
          <w:rFonts w:hint="eastAsia" w:ascii="黑体" w:hAnsi="黑体" w:eastAsia="黑体" w:cs="黑体"/>
          <w:sz w:val="32"/>
          <w:szCs w:val="22"/>
          <w14:ligatures w14:val="none"/>
        </w:rPr>
        <w:t>五、地面测试及试验规划</w:t>
      </w:r>
    </w:p>
    <w:p w14:paraId="737F0726">
      <w:pPr>
        <w:snapToGrid w:val="0"/>
        <w:spacing w:after="0" w:line="572" w:lineRule="exact"/>
        <w:ind w:firstLine="640" w:firstLineChars="200"/>
        <w:jc w:val="both"/>
        <w:rPr>
          <w:rFonts w:ascii="楷体" w:hAnsi="楷体" w:eastAsia="楷体" w:cs="楷体"/>
          <w:iCs/>
          <w:sz w:val="32"/>
          <w:szCs w:val="32"/>
          <w14:ligatures w14:val="none"/>
        </w:rPr>
      </w:pPr>
      <w:r>
        <w:rPr>
          <w:rFonts w:hint="eastAsia" w:ascii="楷体" w:hAnsi="楷体" w:eastAsia="楷体" w:cs="楷体"/>
          <w:iCs/>
          <w:sz w:val="32"/>
          <w:szCs w:val="32"/>
          <w14:ligatures w14:val="none"/>
        </w:rPr>
        <w:t>产品交付前申报单位开展的测试和试验方案及内容；</w:t>
      </w:r>
    </w:p>
    <w:p w14:paraId="46302086">
      <w:pPr>
        <w:snapToGrid w:val="0"/>
        <w:spacing w:after="0" w:line="572" w:lineRule="exact"/>
        <w:ind w:firstLine="640" w:firstLineChars="200"/>
        <w:jc w:val="both"/>
        <w:rPr>
          <w:rFonts w:ascii="楷体" w:hAnsi="楷体" w:eastAsia="楷体" w:cs="楷体"/>
          <w:iCs/>
          <w:sz w:val="32"/>
          <w:szCs w:val="32"/>
          <w14:ligatures w14:val="none"/>
        </w:rPr>
      </w:pPr>
      <w:r>
        <w:rPr>
          <w:rFonts w:hint="eastAsia" w:ascii="楷体" w:hAnsi="楷体" w:eastAsia="楷体" w:cs="楷体"/>
          <w:iCs/>
          <w:sz w:val="32"/>
          <w:szCs w:val="32"/>
          <w14:ligatures w14:val="none"/>
        </w:rPr>
        <w:t>产品交付并安装于航天器/运载器后的测试方案及内容、参试的地面设备配套、保障条件，以及在发射场需要开展的工作项目及保障条件。</w:t>
      </w:r>
    </w:p>
    <w:p w14:paraId="5F283551">
      <w:pPr>
        <w:snapToGrid w:val="0"/>
        <w:spacing w:after="0" w:line="572" w:lineRule="exact"/>
        <w:jc w:val="both"/>
        <w:rPr>
          <w:rFonts w:ascii="黑体" w:hAnsi="黑体" w:eastAsia="黑体" w:cs="黑体"/>
          <w:sz w:val="32"/>
          <w:szCs w:val="22"/>
          <w14:ligatures w14:val="none"/>
        </w:rPr>
      </w:pPr>
      <w:r>
        <w:rPr>
          <w:rFonts w:hint="eastAsia" w:ascii="黑体" w:hAnsi="黑体" w:eastAsia="黑体" w:cs="黑体"/>
          <w:sz w:val="32"/>
          <w:szCs w:val="22"/>
          <w14:ligatures w14:val="none"/>
        </w:rPr>
        <w:t>六、对工程相关系统的需求</w:t>
      </w:r>
    </w:p>
    <w:p w14:paraId="56021A7C">
      <w:pPr>
        <w:snapToGrid w:val="0"/>
        <w:spacing w:after="0" w:line="572" w:lineRule="exact"/>
        <w:ind w:firstLine="640" w:firstLineChars="200"/>
        <w:jc w:val="both"/>
        <w:rPr>
          <w:rFonts w:ascii="楷体" w:hAnsi="楷体" w:eastAsia="楷体" w:cs="楷体"/>
          <w:iCs/>
          <w:sz w:val="32"/>
          <w:szCs w:val="32"/>
          <w14:ligatures w14:val="none"/>
        </w:rPr>
      </w:pPr>
      <w:r>
        <w:rPr>
          <w:rFonts w:hint="eastAsia" w:ascii="楷体" w:hAnsi="楷体" w:eastAsia="楷体" w:cs="楷体"/>
          <w:iCs/>
          <w:sz w:val="32"/>
          <w:szCs w:val="32"/>
          <w14:ligatures w14:val="none"/>
        </w:rPr>
        <w:t>汇总给出对工程相关系统的要求：</w:t>
      </w:r>
    </w:p>
    <w:p w14:paraId="3A95E691">
      <w:pPr>
        <w:snapToGrid w:val="0"/>
        <w:spacing w:after="0" w:line="572" w:lineRule="exact"/>
        <w:ind w:firstLine="640" w:firstLineChars="200"/>
        <w:jc w:val="both"/>
        <w:rPr>
          <w:rFonts w:ascii="楷体" w:hAnsi="楷体" w:eastAsia="楷体" w:cs="楷体"/>
          <w:iCs/>
          <w:sz w:val="32"/>
          <w:szCs w:val="32"/>
          <w14:ligatures w14:val="none"/>
        </w:rPr>
      </w:pPr>
      <w:r>
        <w:rPr>
          <w:rFonts w:hint="eastAsia" w:ascii="楷体" w:hAnsi="楷体" w:eastAsia="楷体" w:cs="楷体"/>
          <w:iCs/>
          <w:sz w:val="32"/>
          <w:szCs w:val="32"/>
          <w14:ligatures w14:val="none"/>
        </w:rPr>
        <w:t>设备与工程相关系统之间的所有接口，给出接口资源需求；</w:t>
      </w:r>
    </w:p>
    <w:p w14:paraId="2B25725F">
      <w:pPr>
        <w:snapToGrid w:val="0"/>
        <w:spacing w:after="0" w:line="572" w:lineRule="exact"/>
        <w:ind w:firstLine="640" w:firstLineChars="200"/>
        <w:jc w:val="both"/>
        <w:rPr>
          <w:rFonts w:ascii="楷体" w:hAnsi="楷体" w:eastAsia="楷体" w:cs="楷体"/>
          <w:iCs/>
          <w:sz w:val="32"/>
          <w:szCs w:val="32"/>
          <w14:ligatures w14:val="none"/>
        </w:rPr>
      </w:pPr>
      <w:r>
        <w:rPr>
          <w:rFonts w:hint="eastAsia" w:ascii="楷体" w:hAnsi="楷体" w:eastAsia="楷体" w:cs="楷体"/>
          <w:iCs/>
          <w:sz w:val="32"/>
          <w:szCs w:val="32"/>
          <w14:ligatures w14:val="none"/>
        </w:rPr>
        <w:t>对航天器/运载器总装的要求，包括设备安装布局的要求、装器后需要开展的操作、发射场临射前操作等；</w:t>
      </w:r>
    </w:p>
    <w:p w14:paraId="46E53B4D">
      <w:pPr>
        <w:snapToGrid w:val="0"/>
        <w:spacing w:after="0" w:line="572" w:lineRule="exact"/>
        <w:ind w:firstLine="640" w:firstLineChars="200"/>
        <w:jc w:val="both"/>
        <w:rPr>
          <w:rFonts w:ascii="楷体" w:hAnsi="楷体" w:eastAsia="楷体" w:cs="楷体"/>
          <w:iCs/>
          <w:sz w:val="32"/>
          <w:szCs w:val="32"/>
          <w14:ligatures w14:val="none"/>
        </w:rPr>
      </w:pPr>
      <w:r>
        <w:rPr>
          <w:rFonts w:hint="eastAsia" w:ascii="楷体" w:hAnsi="楷体" w:eastAsia="楷体" w:cs="楷体"/>
          <w:iCs/>
          <w:sz w:val="32"/>
          <w:szCs w:val="32"/>
          <w14:ligatures w14:val="none"/>
        </w:rPr>
        <w:t>对综合测试的要求，即交付装器后的测试要求；</w:t>
      </w:r>
    </w:p>
    <w:p w14:paraId="60CD15FF">
      <w:pPr>
        <w:snapToGrid w:val="0"/>
        <w:spacing w:after="0" w:line="572" w:lineRule="exact"/>
        <w:ind w:firstLine="640" w:firstLineChars="200"/>
        <w:jc w:val="both"/>
        <w:rPr>
          <w:rFonts w:ascii="楷体" w:hAnsi="楷体" w:eastAsia="楷体" w:cs="楷体"/>
          <w:iCs/>
          <w:sz w:val="32"/>
          <w:szCs w:val="32"/>
          <w14:ligatures w14:val="none"/>
        </w:rPr>
      </w:pPr>
      <w:r>
        <w:rPr>
          <w:rFonts w:hint="eastAsia" w:ascii="楷体" w:hAnsi="楷体" w:eastAsia="楷体" w:cs="楷体"/>
          <w:iCs/>
          <w:sz w:val="32"/>
          <w:szCs w:val="32"/>
          <w14:ligatures w14:val="none"/>
        </w:rPr>
        <w:t>在轨试验要求，给出工作时段及时机，是否对航天器/运载器姿态、轨道存在要求等。</w:t>
      </w:r>
    </w:p>
    <w:p w14:paraId="4BEECD34">
      <w:pPr>
        <w:snapToGrid w:val="0"/>
        <w:spacing w:after="0" w:line="572" w:lineRule="exact"/>
        <w:jc w:val="both"/>
        <w:rPr>
          <w:rFonts w:ascii="黑体" w:hAnsi="黑体" w:eastAsia="黑体" w:cs="黑体"/>
          <w:sz w:val="32"/>
          <w:szCs w:val="22"/>
          <w14:ligatures w14:val="none"/>
        </w:rPr>
      </w:pPr>
      <w:r>
        <w:rPr>
          <w:rFonts w:hint="eastAsia" w:ascii="黑体" w:hAnsi="黑体" w:eastAsia="黑体" w:cs="黑体"/>
          <w:sz w:val="32"/>
          <w:szCs w:val="22"/>
          <w14:ligatures w14:val="none"/>
        </w:rPr>
        <w:t>七、关键技术及解决途径</w:t>
      </w:r>
    </w:p>
    <w:p w14:paraId="69AA7794">
      <w:pPr>
        <w:snapToGrid w:val="0"/>
        <w:spacing w:after="0" w:line="572" w:lineRule="exact"/>
        <w:jc w:val="both"/>
        <w:rPr>
          <w:rFonts w:ascii="黑体" w:hAnsi="黑体" w:eastAsia="黑体" w:cs="黑体"/>
          <w:sz w:val="32"/>
          <w:szCs w:val="22"/>
          <w14:ligatures w14:val="none"/>
        </w:rPr>
      </w:pPr>
      <w:r>
        <w:rPr>
          <w:rFonts w:hint="eastAsia" w:ascii="黑体" w:hAnsi="黑体" w:eastAsia="黑体" w:cs="黑体"/>
          <w:sz w:val="32"/>
          <w:szCs w:val="22"/>
          <w14:ligatures w14:val="none"/>
        </w:rPr>
        <w:t>八、先进性分析及预期成果</w:t>
      </w:r>
    </w:p>
    <w:p w14:paraId="48623555">
      <w:pPr>
        <w:snapToGrid w:val="0"/>
        <w:spacing w:after="0" w:line="572" w:lineRule="exact"/>
        <w:jc w:val="both"/>
        <w:rPr>
          <w:rFonts w:ascii="黑体" w:hAnsi="黑体" w:eastAsia="黑体" w:cs="黑体"/>
          <w:sz w:val="32"/>
          <w:szCs w:val="22"/>
          <w14:ligatures w14:val="none"/>
        </w:rPr>
      </w:pPr>
      <w:r>
        <w:rPr>
          <w:rFonts w:hint="eastAsia" w:ascii="黑体" w:hAnsi="黑体" w:eastAsia="黑体" w:cs="黑体"/>
          <w:sz w:val="32"/>
          <w:szCs w:val="22"/>
          <w14:ligatures w14:val="none"/>
        </w:rPr>
        <w:t>九、保障条件</w:t>
      </w:r>
    </w:p>
    <w:p w14:paraId="75A3B5D9">
      <w:pPr>
        <w:snapToGrid w:val="0"/>
        <w:spacing w:after="0" w:line="572" w:lineRule="exact"/>
        <w:jc w:val="both"/>
        <w:rPr>
          <w:rFonts w:ascii="黑体" w:hAnsi="黑体" w:eastAsia="黑体" w:cs="黑体"/>
          <w:sz w:val="32"/>
          <w:szCs w:val="22"/>
          <w14:ligatures w14:val="none"/>
        </w:rPr>
      </w:pPr>
      <w:r>
        <w:rPr>
          <w:rFonts w:hint="eastAsia" w:ascii="黑体" w:hAnsi="黑体" w:eastAsia="黑体" w:cs="黑体"/>
          <w:sz w:val="32"/>
          <w:szCs w:val="22"/>
          <w14:ligatures w14:val="none"/>
        </w:rPr>
        <w:t>十、风险分析及应对措施</w:t>
      </w:r>
    </w:p>
    <w:p w14:paraId="7951193D">
      <w:pPr>
        <w:snapToGrid w:val="0"/>
        <w:spacing w:after="0" w:line="572" w:lineRule="exact"/>
        <w:jc w:val="both"/>
        <w:rPr>
          <w:rFonts w:ascii="黑体" w:hAnsi="黑体" w:eastAsia="黑体" w:cs="黑体"/>
          <w:sz w:val="32"/>
          <w:szCs w:val="22"/>
          <w14:ligatures w14:val="none"/>
        </w:rPr>
      </w:pPr>
      <w:r>
        <w:rPr>
          <w:rFonts w:hint="eastAsia" w:ascii="黑体" w:hAnsi="黑体" w:eastAsia="黑体" w:cs="黑体"/>
          <w:sz w:val="32"/>
          <w:szCs w:val="22"/>
          <w14:ligatures w14:val="none"/>
        </w:rPr>
        <w:t>十一、研制流程及进度安排</w:t>
      </w:r>
    </w:p>
    <w:p w14:paraId="7CE7C68A">
      <w:pPr>
        <w:snapToGrid w:val="0"/>
        <w:spacing w:after="0" w:line="572" w:lineRule="exact"/>
        <w:jc w:val="both"/>
        <w:rPr>
          <w:rFonts w:ascii="黑体" w:hAnsi="黑体" w:eastAsia="黑体" w:cs="黑体"/>
          <w:sz w:val="32"/>
          <w:szCs w:val="22"/>
          <w14:ligatures w14:val="none"/>
        </w:rPr>
      </w:pPr>
      <w:r>
        <w:rPr>
          <w:rFonts w:hint="eastAsia" w:ascii="黑体" w:hAnsi="黑体" w:eastAsia="黑体" w:cs="黑体"/>
          <w:sz w:val="32"/>
          <w:szCs w:val="22"/>
          <w14:ligatures w14:val="none"/>
        </w:rPr>
        <w:t>十二、研制基础及组织团队</w:t>
      </w:r>
    </w:p>
    <w:p w14:paraId="7BA1733D">
      <w:r>
        <w:rPr>
          <w:rFonts w:hint="eastAsia" w:ascii="黑体" w:hAnsi="黑体" w:eastAsia="黑体" w:cs="黑体"/>
          <w:sz w:val="32"/>
          <w:szCs w:val="22"/>
          <w14:ligatures w14:val="none"/>
        </w:rPr>
        <w:t>十三、结论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F36D81"/>
    <w:multiLevelType w:val="singleLevel"/>
    <w:tmpl w:val="F6F36D81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FF1EC87D"/>
    <w:multiLevelType w:val="singleLevel"/>
    <w:tmpl w:val="FF1EC87D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1C590888"/>
    <w:multiLevelType w:val="singleLevel"/>
    <w:tmpl w:val="1C590888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">
    <w:nsid w:val="6330D9BE"/>
    <w:multiLevelType w:val="singleLevel"/>
    <w:tmpl w:val="6330D9BE"/>
    <w:lvl w:ilvl="0" w:tentative="0">
      <w:start w:val="1"/>
      <w:numFmt w:val="decimal"/>
      <w:pStyle w:val="2"/>
      <w:lvlText w:val="%1."/>
      <w:lvlJc w:val="left"/>
      <w:pPr>
        <w:tabs>
          <w:tab w:val="left" w:pos="397"/>
        </w:tabs>
        <w:ind w:left="454" w:leftChars="0" w:hanging="454" w:firstLineChars="0"/>
      </w:pPr>
      <w:rPr>
        <w:rFonts w:hint="default" w:eastAsia="黑体"/>
        <w:b/>
        <w:bCs/>
        <w:sz w:val="28"/>
        <w:szCs w:val="28"/>
      </w:rPr>
    </w:lvl>
  </w:abstractNum>
  <w:abstractNum w:abstractNumId="4">
    <w:nsid w:val="7CDFF79D"/>
    <w:multiLevelType w:val="singleLevel"/>
    <w:tmpl w:val="7CDFF79D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>
    <w:nsid w:val="7FCB4DF4"/>
    <w:multiLevelType w:val="singleLevel"/>
    <w:tmpl w:val="7FCB4DF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9C1C48"/>
    <w:rsid w:val="09AF293D"/>
    <w:rsid w:val="120A7CAC"/>
    <w:rsid w:val="280D35AA"/>
    <w:rsid w:val="33430355"/>
    <w:rsid w:val="519C1C48"/>
    <w:rsid w:val="52500CEE"/>
    <w:rsid w:val="659A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2"/>
    <w:basedOn w:val="1"/>
    <w:next w:val="1"/>
    <w:link w:val="6"/>
    <w:semiHidden/>
    <w:unhideWhenUsed/>
    <w:qFormat/>
    <w:uiPriority w:val="0"/>
    <w:pPr>
      <w:keepNext/>
      <w:keepLines/>
      <w:numPr>
        <w:ilvl w:val="0"/>
        <w:numId w:val="1"/>
      </w:numPr>
      <w:spacing w:before="100" w:beforeLines="0" w:after="100" w:afterLines="0" w:line="240" w:lineRule="auto"/>
      <w:ind w:left="0" w:firstLine="0"/>
      <w:outlineLvl w:val="1"/>
    </w:pPr>
    <w:rPr>
      <w:rFonts w:ascii="Calibri" w:hAnsi="Calibri" w:eastAsia="黑体" w:cs="方正仿宋_GB2312"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qFormat/>
    <w:uiPriority w:val="0"/>
    <w:pPr>
      <w:numPr>
        <w:ilvl w:val="0"/>
        <w:numId w:val="2"/>
      </w:numPr>
      <w:spacing w:line="560" w:lineRule="exact"/>
    </w:pPr>
    <w:rPr>
      <w:rFonts w:eastAsia="方正仿宋_GB2312" w:asciiTheme="minorAscii" w:hAnsiTheme="minorAscii"/>
      <w:b/>
      <w:sz w:val="28"/>
    </w:rPr>
  </w:style>
  <w:style w:type="character" w:customStyle="1" w:styleId="6">
    <w:name w:val="标题 2 Char"/>
    <w:link w:val="2"/>
    <w:qFormat/>
    <w:uiPriority w:val="0"/>
    <w:rPr>
      <w:rFonts w:ascii="Calibri" w:hAnsi="Calibri" w:eastAsia="黑体" w:cs="方正仿宋_GB2312"/>
      <w:kern w:val="2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2026-10-22T08:06:00Z</dcterms:created>
  <dc:creator>Suara</dc:creator>
  <cp:lastModifiedBy>Suara</cp:lastModifiedBy>
  <dcterms:modified xsi:type="dcterms:W3CDTF">2026-10-22T08:08:00Z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2754F1048AB74E8F85317DBEBFC6811D_11</vt:lpwstr>
  </property>
  <property fmtid="{D5CDD505-2E9C-101B-9397-08002B2CF9AE}" pid="4" name="KSOTemplateDocerSaveRecord">
    <vt:lpwstr>eyJoZGlkIjoiODE0YzM4NTdmMDdjNjlhY2YzM2Y0MjExMDRhYzAwMTEiLCJ1c2VySWQiOiI0NzUyODc4MzcifQ==</vt:lpwstr>
  </property>
</Properties>
</file>